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9" w:rsidRDefault="00C272E9" w:rsidP="00C272E9">
      <w:pPr>
        <w:spacing w:beforeAutospacing="1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Erklärung für die Förderung nachhaltiger Freizeiten.</w:t>
      </w:r>
    </w:p>
    <w:p w:rsidR="00C272E9" w:rsidRDefault="00C272E9" w:rsidP="00C272E9">
      <w:pPr>
        <w:spacing w:beforeAutospacing="1" w:afterAutospacing="1" w:line="240" w:lineRule="auto"/>
        <w:rPr>
          <w:rFonts w:eastAsia="Times New Roman" w:cstheme="minorHAnsi"/>
          <w:lang w:eastAsia="de-DE"/>
        </w:rPr>
      </w:pPr>
    </w:p>
    <w:p w:rsidR="00C272E9" w:rsidRPr="009D6D97" w:rsidRDefault="00C272E9" w:rsidP="00C272E9">
      <w:pPr>
        <w:spacing w:beforeAutospacing="1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</w:t>
      </w:r>
      <w:r w:rsidRPr="009D6D97">
        <w:rPr>
          <w:rFonts w:eastAsia="Times New Roman" w:cstheme="minorHAnsi"/>
          <w:lang w:eastAsia="de-DE"/>
        </w:rPr>
        <w:t xml:space="preserve">ie folgenden Aspekte </w:t>
      </w:r>
      <w:r>
        <w:rPr>
          <w:rFonts w:eastAsia="Times New Roman" w:cstheme="minorHAnsi"/>
          <w:lang w:eastAsia="de-DE"/>
        </w:rPr>
        <w:t xml:space="preserve">haben wir bei der Planung und Durchführung der Freizeit </w:t>
      </w:r>
      <w:r w:rsidRPr="009D6D97">
        <w:rPr>
          <w:rFonts w:eastAsia="Times New Roman" w:cstheme="minorHAnsi"/>
          <w:lang w:eastAsia="de-DE"/>
        </w:rPr>
        <w:t>berücksichtigen:</w:t>
      </w:r>
    </w:p>
    <w:p w:rsidR="00C272E9" w:rsidRPr="009D6D97" w:rsidRDefault="00C272E9" w:rsidP="00C272E9">
      <w:pPr>
        <w:pStyle w:val="Listenabsatz"/>
        <w:numPr>
          <w:ilvl w:val="0"/>
          <w:numId w:val="1"/>
        </w:numPr>
        <w:spacing w:beforeAutospacing="1" w:after="0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>Die Festlegung des Freizeitortes bzw. Format, der Anreise und der weiteren nachhaltigen Maßnahm</w:t>
      </w:r>
      <w:r>
        <w:rPr>
          <w:rFonts w:eastAsia="Times New Roman" w:cstheme="minorHAnsi"/>
          <w:lang w:eastAsia="de-DE"/>
        </w:rPr>
        <w:t>en haben wir im Freizeitteam beraten</w:t>
      </w:r>
      <w:r w:rsidRPr="009D6D97">
        <w:rPr>
          <w:rFonts w:eastAsia="Times New Roman" w:cstheme="minorHAnsi"/>
          <w:lang w:eastAsia="de-DE"/>
        </w:rPr>
        <w:t>.</w:t>
      </w:r>
    </w:p>
    <w:p w:rsidR="00C272E9" w:rsidRPr="009D6D97" w:rsidRDefault="00C272E9" w:rsidP="00C272E9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Mit den Teilnehmenden wurden</w:t>
      </w:r>
      <w:r w:rsidRPr="009D6D97">
        <w:rPr>
          <w:rFonts w:eastAsia="Times New Roman" w:cstheme="minorHAnsi"/>
          <w:lang w:eastAsia="de-DE"/>
        </w:rPr>
        <w:t xml:space="preserve"> die Maßnahmen in angemessener Form thematisiert.</w:t>
      </w:r>
    </w:p>
    <w:p w:rsidR="00C272E9" w:rsidRDefault="00C272E9" w:rsidP="00C272E9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 xml:space="preserve">Die Maßnahmen </w:t>
      </w:r>
      <w:proofErr w:type="gramStart"/>
      <w:r>
        <w:rPr>
          <w:rFonts w:eastAsia="Times New Roman" w:cstheme="minorHAnsi"/>
          <w:lang w:eastAsia="de-DE"/>
        </w:rPr>
        <w:t>wurde</w:t>
      </w:r>
      <w:proofErr w:type="gramEnd"/>
      <w:r>
        <w:rPr>
          <w:rFonts w:eastAsia="Times New Roman" w:cstheme="minorHAnsi"/>
          <w:lang w:eastAsia="de-DE"/>
        </w:rPr>
        <w:t xml:space="preserve"> dokumentieren.</w:t>
      </w:r>
    </w:p>
    <w:p w:rsidR="00C272E9" w:rsidRDefault="00C272E9" w:rsidP="00C272E9">
      <w:pPr>
        <w:spacing w:after="0" w:line="240" w:lineRule="auto"/>
        <w:ind w:left="72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Als Anlage angefügt </w:t>
      </w:r>
      <w:proofErr w:type="gramStart"/>
      <w:r>
        <w:rPr>
          <w:rFonts w:eastAsia="Times New Roman" w:cstheme="minorHAnsi"/>
          <w:lang w:eastAsia="de-DE"/>
        </w:rPr>
        <w:t>sind,…</w:t>
      </w:r>
      <w:proofErr w:type="gramEnd"/>
    </w:p>
    <w:p w:rsidR="00C272E9" w:rsidRDefault="00C272E9" w:rsidP="00C272E9">
      <w:pPr>
        <w:spacing w:after="0" w:line="240" w:lineRule="auto"/>
        <w:ind w:left="72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2E9" w:rsidRDefault="00C272E9" w:rsidP="00C272E9">
      <w:pPr>
        <w:spacing w:after="0" w:line="240" w:lineRule="auto"/>
        <w:ind w:left="720"/>
        <w:rPr>
          <w:rFonts w:eastAsia="Times New Roman" w:cstheme="minorHAnsi"/>
          <w:lang w:eastAsia="de-DE"/>
        </w:rPr>
      </w:pPr>
    </w:p>
    <w:p w:rsidR="00C272E9" w:rsidRDefault="00C272E9" w:rsidP="00C272E9">
      <w:pPr>
        <w:spacing w:after="0" w:line="240" w:lineRule="auto"/>
        <w:rPr>
          <w:rFonts w:eastAsia="Times New Roman" w:cstheme="minorHAnsi"/>
          <w:lang w:eastAsia="de-DE"/>
        </w:rPr>
      </w:pPr>
    </w:p>
    <w:p w:rsidR="00C272E9" w:rsidRPr="00C272E9" w:rsidRDefault="00C272E9" w:rsidP="00C272E9">
      <w:pPr>
        <w:spacing w:after="0" w:line="240" w:lineRule="auto"/>
        <w:ind w:left="720"/>
        <w:rPr>
          <w:rFonts w:eastAsia="Times New Roman" w:cstheme="minorHAnsi"/>
          <w:lang w:eastAsia="de-DE"/>
        </w:rPr>
      </w:pPr>
      <w:r w:rsidRPr="00C272E9">
        <w:rPr>
          <w:rFonts w:eastAsia="Times New Roman" w:cstheme="minorHAnsi"/>
          <w:lang w:eastAsia="de-DE"/>
        </w:rPr>
        <w:t xml:space="preserve"> </w:t>
      </w:r>
    </w:p>
    <w:p w:rsidR="00C272E9" w:rsidRPr="009D6D97" w:rsidRDefault="00C272E9" w:rsidP="00C272E9">
      <w:pPr>
        <w:pStyle w:val="Listenabsatz"/>
        <w:numPr>
          <w:ilvl w:val="0"/>
          <w:numId w:val="1"/>
        </w:numPr>
        <w:spacing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„Green Event Checkliste“ haben wir bearbeitet und mit eingereicht</w:t>
      </w:r>
      <w:r w:rsidRPr="009D6D97">
        <w:rPr>
          <w:rFonts w:eastAsia="Times New Roman" w:cstheme="minorHAnsi"/>
          <w:lang w:eastAsia="de-DE"/>
        </w:rPr>
        <w:t>.</w:t>
      </w:r>
    </w:p>
    <w:p w:rsidR="00C272E9" w:rsidRDefault="00C272E9" w:rsidP="00C272E9">
      <w:pPr>
        <w:spacing w:beforeAutospacing="1" w:afterAutospacing="1" w:line="240" w:lineRule="auto"/>
        <w:rPr>
          <w:rFonts w:eastAsia="Times New Roman" w:cstheme="minorHAnsi"/>
          <w:lang w:eastAsia="de-DE"/>
        </w:rPr>
      </w:pPr>
    </w:p>
    <w:p w:rsidR="00C272E9" w:rsidRDefault="00C272E9" w:rsidP="00C272E9">
      <w:pPr>
        <w:spacing w:beforeAutospacing="1" w:afterAutospacing="1" w:line="240" w:lineRule="auto"/>
        <w:rPr>
          <w:rFonts w:eastAsia="Times New Roman" w:cstheme="minorHAnsi"/>
          <w:lang w:eastAsia="de-DE"/>
        </w:rPr>
      </w:pPr>
    </w:p>
    <w:p w:rsidR="00C272E9" w:rsidRPr="009D6D97" w:rsidRDefault="00C272E9" w:rsidP="00C272E9">
      <w:pPr>
        <w:spacing w:beforeAutospacing="1" w:afterAutospacing="1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>Von den folgenden Aspekten müssen mindestens zwei Aspekte in 2021 und drei Aspekte in 2022 berücksichtigt werden.</w:t>
      </w:r>
    </w:p>
    <w:p w:rsidR="00C272E9" w:rsidRPr="009D6D97" w:rsidRDefault="00C272E9" w:rsidP="00C272E9">
      <w:pPr>
        <w:pStyle w:val="Listenabsatz"/>
        <w:numPr>
          <w:ilvl w:val="0"/>
          <w:numId w:val="2"/>
        </w:numPr>
        <w:spacing w:beforeAutospacing="1" w:after="0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>Die Unterbringung erfolgt</w:t>
      </w:r>
      <w:r>
        <w:rPr>
          <w:rFonts w:eastAsia="Times New Roman" w:cstheme="minorHAnsi"/>
          <w:lang w:eastAsia="de-DE"/>
        </w:rPr>
        <w:t>e</w:t>
      </w:r>
      <w:r w:rsidRPr="009D6D97">
        <w:rPr>
          <w:rFonts w:eastAsia="Times New Roman" w:cstheme="minorHAnsi"/>
          <w:lang w:eastAsia="de-DE"/>
        </w:rPr>
        <w:t xml:space="preserve"> in Häusern mit einem max. Verbrauch von 180 </w:t>
      </w:r>
      <w:proofErr w:type="spellStart"/>
      <w:r w:rsidRPr="009D6D97">
        <w:rPr>
          <w:rFonts w:eastAsia="Times New Roman" w:cstheme="minorHAnsi"/>
          <w:lang w:eastAsia="de-DE"/>
        </w:rPr>
        <w:t>kwh</w:t>
      </w:r>
      <w:proofErr w:type="spellEnd"/>
      <w:r w:rsidRPr="009D6D97">
        <w:rPr>
          <w:rFonts w:eastAsia="Times New Roman" w:cstheme="minorHAnsi"/>
          <w:lang w:eastAsia="de-DE"/>
        </w:rPr>
        <w:t xml:space="preserve">/m2 für die Heizung und 80 </w:t>
      </w:r>
      <w:proofErr w:type="spellStart"/>
      <w:r w:rsidRPr="009D6D97">
        <w:rPr>
          <w:rFonts w:eastAsia="Times New Roman" w:cstheme="minorHAnsi"/>
          <w:lang w:eastAsia="de-DE"/>
        </w:rPr>
        <w:t>kwh</w:t>
      </w:r>
      <w:proofErr w:type="spellEnd"/>
      <w:r w:rsidRPr="009D6D97">
        <w:rPr>
          <w:rFonts w:eastAsia="Times New Roman" w:cstheme="minorHAnsi"/>
          <w:lang w:eastAsia="de-DE"/>
        </w:rPr>
        <w:t xml:space="preserve">/m2 Strom pro Jahr. (Zelt-, Camping- und Outdoor-Freizeiten erfüllen diesen Aspekt automatisch) </w:t>
      </w:r>
    </w:p>
    <w:p w:rsidR="00C272E9" w:rsidRPr="009D6D97" w:rsidRDefault="00C272E9" w:rsidP="00C272E9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 xml:space="preserve">Anreise erfolgt mit Bus, Bahn oder noch klimafreundlicheren Verkehrsmitteln, der Bus benötigt eine Auslastung von 75%. </w:t>
      </w:r>
    </w:p>
    <w:p w:rsidR="00C272E9" w:rsidRPr="009D6D97" w:rsidRDefault="00C272E9" w:rsidP="00C272E9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>Die Hälfte der Mahlzeiten sind fleischfrei</w:t>
      </w:r>
    </w:p>
    <w:p w:rsidR="00C272E9" w:rsidRPr="009D6D97" w:rsidRDefault="00C272E9" w:rsidP="00C272E9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 xml:space="preserve">Es wird pro Person und Tag, max. 500 g (Selbstverpflegung) bzw. 400g (bei Fremdverpflegung) Abfall produziert. Kompostierbare Abfälle zählen nicht mit. </w:t>
      </w:r>
    </w:p>
    <w:p w:rsidR="00C272E9" w:rsidRDefault="00C272E9" w:rsidP="00C272E9">
      <w:pPr>
        <w:pStyle w:val="Listenabsatz"/>
        <w:numPr>
          <w:ilvl w:val="0"/>
          <w:numId w:val="2"/>
        </w:numPr>
        <w:spacing w:afterAutospacing="1" w:line="240" w:lineRule="auto"/>
        <w:rPr>
          <w:rFonts w:eastAsia="Times New Roman" w:cstheme="minorHAnsi"/>
          <w:lang w:eastAsia="de-DE"/>
        </w:rPr>
      </w:pPr>
      <w:r w:rsidRPr="009D6D97">
        <w:rPr>
          <w:rFonts w:eastAsia="Times New Roman" w:cstheme="minorHAnsi"/>
          <w:lang w:eastAsia="de-DE"/>
        </w:rPr>
        <w:t>Die Werbung (Flyer usw.) sind papierlos.</w:t>
      </w:r>
    </w:p>
    <w:p w:rsidR="0093737C" w:rsidRPr="0093737C" w:rsidRDefault="0093737C" w:rsidP="0093737C">
      <w:pPr>
        <w:spacing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(zu treffende Punkt bitte ankreuzen)</w:t>
      </w:r>
      <w:bookmarkStart w:id="0" w:name="_GoBack"/>
      <w:bookmarkEnd w:id="0"/>
    </w:p>
    <w:p w:rsidR="00553FFC" w:rsidRDefault="00553FFC"/>
    <w:p w:rsidR="0093737C" w:rsidRDefault="0093737C"/>
    <w:p w:rsidR="0093737C" w:rsidRDefault="0093737C"/>
    <w:p w:rsidR="0093737C" w:rsidRDefault="0093737C"/>
    <w:p w:rsidR="0093737C" w:rsidRDefault="0093737C">
      <w:r>
        <w:t>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93737C" w:rsidRDefault="0093737C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937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2020"/>
    <w:multiLevelType w:val="multilevel"/>
    <w:tmpl w:val="46B2AB6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F727EC"/>
    <w:multiLevelType w:val="multilevel"/>
    <w:tmpl w:val="994A34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E9"/>
    <w:rsid w:val="00222D4E"/>
    <w:rsid w:val="00553FFC"/>
    <w:rsid w:val="0093737C"/>
    <w:rsid w:val="00C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CDC"/>
  <w15:chartTrackingRefBased/>
  <w15:docId w15:val="{BC842B3E-DE98-4E0A-9C26-B1EC9B7D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2E9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Bernd</dc:creator>
  <cp:keywords/>
  <dc:description/>
  <cp:lastModifiedBy>Rossi, Bernd</cp:lastModifiedBy>
  <cp:revision>3</cp:revision>
  <dcterms:created xsi:type="dcterms:W3CDTF">2021-02-23T12:37:00Z</dcterms:created>
  <dcterms:modified xsi:type="dcterms:W3CDTF">2021-05-27T11:19:00Z</dcterms:modified>
</cp:coreProperties>
</file>